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dans le cadre de l’adhésion à ESP87</w:t>
      </w:r>
    </w:p>
    <w:p w14:paraId="068B1A17" w14:textId="6EBFDC08" w:rsidR="0081570B" w:rsidRPr="0081570B" w:rsidRDefault="00663513"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BEEAC48" w:rsidR="0081570B" w:rsidRDefault="00544C10"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ETUDES ENERGETIQUES SPECIFIQUES</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1AA9159E" w:rsidR="000E6E29" w:rsidRDefault="00663513"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26719330"/>
          <w14:checkbox>
            <w14:checked w14:val="0"/>
            <w14:checkedState w14:val="2612" w14:font="MS Gothic"/>
            <w14:uncheckedState w14:val="2610" w14:font="MS Gothic"/>
          </w14:checkbox>
        </w:sdtPr>
        <w:sdtEndPr/>
        <w:sdtContent>
          <w:r w:rsidR="00DA4934">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26B28E27" w14:textId="77777777" w:rsidR="00621FFF" w:rsidRPr="00406663" w:rsidRDefault="00621FFF" w:rsidP="00294741">
      <w:pPr>
        <w:spacing w:before="120" w:after="0" w:line="240" w:lineRule="auto"/>
        <w:jc w:val="both"/>
        <w:rPr>
          <w:rFonts w:ascii="Century Gothic" w:hAnsi="Century Gothic"/>
          <w:color w:val="636466" w:themeColor="text1"/>
          <w:szCs w:val="28"/>
        </w:rPr>
      </w:pPr>
    </w:p>
    <w:p w14:paraId="229C2951" w14:textId="6496DBA7" w:rsidR="00663513" w:rsidRPr="00756999" w:rsidRDefault="000E6E29" w:rsidP="00663513">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544C10" w:rsidRPr="00544C10">
        <w:rPr>
          <w:rFonts w:ascii="Century Gothic" w:hAnsi="Century Gothic"/>
          <w:b/>
          <w:bCs/>
          <w:color w:val="FAA21B" w:themeColor="accent1"/>
          <w:sz w:val="28"/>
          <w:szCs w:val="28"/>
        </w:rPr>
        <w:t>3.</w:t>
      </w:r>
      <w:r w:rsidR="00663513">
        <w:rPr>
          <w:rFonts w:ascii="Century Gothic" w:hAnsi="Century Gothic"/>
          <w:b/>
          <w:bCs/>
          <w:color w:val="FAA21B" w:themeColor="accent1"/>
          <w:sz w:val="28"/>
          <w:szCs w:val="28"/>
        </w:rPr>
        <w:t>4</w:t>
      </w:r>
      <w:r w:rsidR="00544C10" w:rsidRPr="00544C10">
        <w:rPr>
          <w:rFonts w:ascii="Century Gothic" w:hAnsi="Century Gothic"/>
          <w:b/>
          <w:bCs/>
          <w:color w:val="FAA21B" w:themeColor="accent1"/>
          <w:sz w:val="28"/>
          <w:szCs w:val="28"/>
        </w:rPr>
        <w:t xml:space="preserve"> - </w:t>
      </w:r>
      <w:r w:rsidR="00663513" w:rsidRPr="00663513">
        <w:rPr>
          <w:rFonts w:ascii="Century Gothic" w:hAnsi="Century Gothic"/>
          <w:b/>
          <w:bCs/>
          <w:color w:val="FAA21B" w:themeColor="accent1"/>
          <w:sz w:val="28"/>
          <w:szCs w:val="28"/>
        </w:rPr>
        <w:t>Mise à jour d’un audit énergétique déjà réalisé :</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6347"/>
      </w:tblGrid>
      <w:tr w:rsidR="00406663" w:rsidRPr="00406663" w14:paraId="750AC4AB" w14:textId="77777777" w:rsidTr="002071EA">
        <w:trPr>
          <w:trHeight w:val="567"/>
        </w:trPr>
        <w:tc>
          <w:tcPr>
            <w:tcW w:w="2005" w:type="pct"/>
            <w:tcBorders>
              <w:top w:val="single" w:sz="4" w:space="0" w:color="auto"/>
              <w:left w:val="single" w:sz="4" w:space="0" w:color="auto"/>
              <w:bottom w:val="single" w:sz="4" w:space="0" w:color="auto"/>
              <w:right w:val="single" w:sz="4" w:space="0" w:color="auto"/>
            </w:tcBorders>
            <w:vAlign w:val="center"/>
            <w:hideMark/>
          </w:tcPr>
          <w:p w14:paraId="078F539A" w14:textId="0A4BDD02" w:rsidR="00294741" w:rsidRPr="00406663" w:rsidRDefault="00174C64"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0142FE">
              <w:rPr>
                <w:rFonts w:ascii="Century Gothic" w:hAnsi="Century Gothic"/>
                <w:color w:val="636466" w:themeColor="text1"/>
              </w:rPr>
              <w:t>(s)</w:t>
            </w:r>
            <w:r w:rsidR="00294741" w:rsidRPr="00406663">
              <w:rPr>
                <w:rFonts w:ascii="Century Gothic" w:hAnsi="Century Gothic"/>
                <w:color w:val="636466" w:themeColor="text1"/>
              </w:rPr>
              <w:t xml:space="preserve"> concerné</w:t>
            </w:r>
            <w:r w:rsidR="000142FE">
              <w:rPr>
                <w:rFonts w:ascii="Century Gothic" w:hAnsi="Century Gothic"/>
                <w:color w:val="636466" w:themeColor="text1"/>
              </w:rPr>
              <w:t>(s)</w:t>
            </w:r>
            <w:r>
              <w:rPr>
                <w:rFonts w:ascii="Century Gothic" w:hAnsi="Century Gothic"/>
                <w:color w:val="636466" w:themeColor="text1"/>
              </w:rPr>
              <w:t xml:space="preserve"> </w:t>
            </w:r>
            <w:r w:rsidR="00294741" w:rsidRPr="00406663">
              <w:rPr>
                <w:rFonts w:ascii="Century Gothic" w:hAnsi="Century Gothic"/>
                <w:color w:val="636466" w:themeColor="text1"/>
              </w:rPr>
              <w:t>:</w:t>
            </w:r>
          </w:p>
        </w:tc>
        <w:tc>
          <w:tcPr>
            <w:tcW w:w="2995"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174C64" w:rsidRPr="00406663" w14:paraId="74181551" w14:textId="77777777" w:rsidTr="00DA4934">
        <w:trPr>
          <w:trHeight w:val="340"/>
        </w:trPr>
        <w:tc>
          <w:tcPr>
            <w:tcW w:w="2005" w:type="pct"/>
            <w:tcBorders>
              <w:top w:val="single" w:sz="4" w:space="0" w:color="auto"/>
              <w:left w:val="single" w:sz="4" w:space="0" w:color="auto"/>
              <w:bottom w:val="single" w:sz="4" w:space="0" w:color="auto"/>
              <w:right w:val="single" w:sz="4" w:space="0" w:color="auto"/>
            </w:tcBorders>
            <w:vAlign w:val="center"/>
          </w:tcPr>
          <w:p w14:paraId="0439F964" w14:textId="6161CFE9" w:rsidR="00174C64" w:rsidRPr="00406663" w:rsidRDefault="00174C64" w:rsidP="004512CB">
            <w:pPr>
              <w:spacing w:after="0" w:line="240" w:lineRule="auto"/>
              <w:rPr>
                <w:rFonts w:ascii="Century Gothic" w:hAnsi="Century Gothic"/>
                <w:color w:val="636466" w:themeColor="text1"/>
              </w:rPr>
            </w:pPr>
            <w:r>
              <w:rPr>
                <w:rFonts w:ascii="Century Gothic" w:hAnsi="Century Gothic"/>
                <w:color w:val="636466" w:themeColor="text1"/>
              </w:rPr>
              <w:t>Surface</w:t>
            </w:r>
            <w:r w:rsidR="000142FE">
              <w:rPr>
                <w:rFonts w:ascii="Century Gothic" w:hAnsi="Century Gothic"/>
                <w:color w:val="636466" w:themeColor="text1"/>
              </w:rPr>
              <w:t>(s)</w:t>
            </w:r>
            <w:r>
              <w:rPr>
                <w:rFonts w:ascii="Century Gothic" w:hAnsi="Century Gothic"/>
                <w:color w:val="636466" w:themeColor="text1"/>
              </w:rPr>
              <w:t xml:space="preserve"> du</w:t>
            </w:r>
            <w:r w:rsidR="000142FE">
              <w:rPr>
                <w:rFonts w:ascii="Century Gothic" w:hAnsi="Century Gothic"/>
                <w:color w:val="636466" w:themeColor="text1"/>
              </w:rPr>
              <w:t>/des</w:t>
            </w:r>
            <w:r>
              <w:rPr>
                <w:rFonts w:ascii="Century Gothic" w:hAnsi="Century Gothic"/>
                <w:color w:val="636466" w:themeColor="text1"/>
              </w:rPr>
              <w:t xml:space="preserve"> bâtiment</w:t>
            </w:r>
            <w:r w:rsidR="000142FE">
              <w:rPr>
                <w:rFonts w:ascii="Century Gothic" w:hAnsi="Century Gothic"/>
                <w:color w:val="636466" w:themeColor="text1"/>
              </w:rPr>
              <w:t>(s)</w:t>
            </w:r>
            <w:r>
              <w:rPr>
                <w:rFonts w:ascii="Century Gothic" w:hAnsi="Century Gothic"/>
                <w:color w:val="636466" w:themeColor="text1"/>
              </w:rPr>
              <w:t> :</w:t>
            </w:r>
          </w:p>
        </w:tc>
        <w:tc>
          <w:tcPr>
            <w:tcW w:w="2995" w:type="pct"/>
            <w:tcBorders>
              <w:top w:val="single" w:sz="4" w:space="0" w:color="auto"/>
              <w:left w:val="single" w:sz="4" w:space="0" w:color="auto"/>
              <w:bottom w:val="single" w:sz="4" w:space="0" w:color="auto"/>
              <w:right w:val="single" w:sz="4" w:space="0" w:color="auto"/>
            </w:tcBorders>
            <w:vAlign w:val="center"/>
          </w:tcPr>
          <w:p w14:paraId="3F211B10" w14:textId="77777777" w:rsidR="00174C64" w:rsidRPr="00406663" w:rsidRDefault="00174C64" w:rsidP="004512CB">
            <w:pPr>
              <w:spacing w:after="0" w:line="240" w:lineRule="auto"/>
              <w:rPr>
                <w:rFonts w:ascii="Century Gothic" w:hAnsi="Century Gothic"/>
                <w:color w:val="636466" w:themeColor="text1"/>
              </w:rPr>
            </w:pPr>
          </w:p>
        </w:tc>
      </w:tr>
      <w:tr w:rsidR="00406663" w:rsidRPr="00406663" w14:paraId="0F78FD2A" w14:textId="77777777" w:rsidTr="002071EA">
        <w:trPr>
          <w:trHeight w:val="1134"/>
        </w:trPr>
        <w:tc>
          <w:tcPr>
            <w:tcW w:w="2005" w:type="pct"/>
            <w:tcBorders>
              <w:top w:val="single" w:sz="4" w:space="0" w:color="auto"/>
              <w:left w:val="single" w:sz="4" w:space="0" w:color="auto"/>
              <w:bottom w:val="single" w:sz="4" w:space="0" w:color="auto"/>
              <w:right w:val="single" w:sz="4" w:space="0" w:color="auto"/>
            </w:tcBorders>
            <w:vAlign w:val="center"/>
          </w:tcPr>
          <w:p w14:paraId="47A5AC94" w14:textId="79C97763"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DA4934">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2071EA">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1B49EB95" w14:textId="3ACC92A4"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DA4934">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142FE"/>
    <w:rsid w:val="00026179"/>
    <w:rsid w:val="00053093"/>
    <w:rsid w:val="00054B25"/>
    <w:rsid w:val="000873AE"/>
    <w:rsid w:val="00097505"/>
    <w:rsid w:val="000C44FE"/>
    <w:rsid w:val="000E6E29"/>
    <w:rsid w:val="00174C64"/>
    <w:rsid w:val="001C5547"/>
    <w:rsid w:val="00202CBC"/>
    <w:rsid w:val="002071EA"/>
    <w:rsid w:val="00270803"/>
    <w:rsid w:val="00294741"/>
    <w:rsid w:val="002E17D8"/>
    <w:rsid w:val="002F4E74"/>
    <w:rsid w:val="0030546D"/>
    <w:rsid w:val="00343332"/>
    <w:rsid w:val="00343878"/>
    <w:rsid w:val="0036480F"/>
    <w:rsid w:val="003C2E9F"/>
    <w:rsid w:val="00406663"/>
    <w:rsid w:val="00465C70"/>
    <w:rsid w:val="004666C3"/>
    <w:rsid w:val="00472F1C"/>
    <w:rsid w:val="00494550"/>
    <w:rsid w:val="004C30BD"/>
    <w:rsid w:val="00544C10"/>
    <w:rsid w:val="005937EC"/>
    <w:rsid w:val="005D66B2"/>
    <w:rsid w:val="00621FFF"/>
    <w:rsid w:val="00663513"/>
    <w:rsid w:val="006D0284"/>
    <w:rsid w:val="006F77C9"/>
    <w:rsid w:val="00745F28"/>
    <w:rsid w:val="00756999"/>
    <w:rsid w:val="007724B3"/>
    <w:rsid w:val="007976DC"/>
    <w:rsid w:val="007F4903"/>
    <w:rsid w:val="0081570B"/>
    <w:rsid w:val="00840A18"/>
    <w:rsid w:val="00850B94"/>
    <w:rsid w:val="008B3983"/>
    <w:rsid w:val="008D507F"/>
    <w:rsid w:val="00902BEB"/>
    <w:rsid w:val="00956674"/>
    <w:rsid w:val="00967E23"/>
    <w:rsid w:val="009A5742"/>
    <w:rsid w:val="009E4DB6"/>
    <w:rsid w:val="00A2552F"/>
    <w:rsid w:val="00A43D70"/>
    <w:rsid w:val="00A67640"/>
    <w:rsid w:val="00B06345"/>
    <w:rsid w:val="00B30A41"/>
    <w:rsid w:val="00BC7A30"/>
    <w:rsid w:val="00BE2704"/>
    <w:rsid w:val="00C522EB"/>
    <w:rsid w:val="00C6175B"/>
    <w:rsid w:val="00C8123D"/>
    <w:rsid w:val="00CA485F"/>
    <w:rsid w:val="00CB1065"/>
    <w:rsid w:val="00CD629E"/>
    <w:rsid w:val="00CE0938"/>
    <w:rsid w:val="00CF012D"/>
    <w:rsid w:val="00D76168"/>
    <w:rsid w:val="00D9277E"/>
    <w:rsid w:val="00DA3DEE"/>
    <w:rsid w:val="00DA4934"/>
    <w:rsid w:val="00DE0760"/>
    <w:rsid w:val="00E31B6B"/>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laurena CLAUDE</cp:lastModifiedBy>
  <cp:revision>18</cp:revision>
  <dcterms:created xsi:type="dcterms:W3CDTF">2023-05-17T07:52:00Z</dcterms:created>
  <dcterms:modified xsi:type="dcterms:W3CDTF">2025-01-22T13:11:00Z</dcterms:modified>
</cp:coreProperties>
</file>